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862653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 А.А.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Крутикову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0412365400135011432520109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